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41" w:rsidRDefault="00324641" w:rsidP="00324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324641" w:rsidRPr="0027394B" w:rsidRDefault="00324641" w:rsidP="00324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E16689">
        <w:rPr>
          <w:rFonts w:ascii="Times New Roman" w:hAnsi="Times New Roman"/>
          <w:b/>
          <w:sz w:val="24"/>
          <w:szCs w:val="24"/>
        </w:rPr>
        <w:t>айт</w:t>
      </w:r>
      <w:r>
        <w:rPr>
          <w:rFonts w:ascii="Times New Roman" w:hAnsi="Times New Roman"/>
          <w:b/>
          <w:sz w:val="24"/>
          <w:szCs w:val="24"/>
        </w:rPr>
        <w:t>ов</w:t>
      </w:r>
      <w:r w:rsidRPr="00E16689">
        <w:rPr>
          <w:rFonts w:ascii="Times New Roman" w:hAnsi="Times New Roman"/>
          <w:b/>
          <w:sz w:val="24"/>
          <w:szCs w:val="24"/>
        </w:rPr>
        <w:t>, размещающи</w:t>
      </w:r>
      <w:r>
        <w:rPr>
          <w:rFonts w:ascii="Times New Roman" w:hAnsi="Times New Roman"/>
          <w:b/>
          <w:sz w:val="24"/>
          <w:szCs w:val="24"/>
        </w:rPr>
        <w:t>х</w:t>
      </w:r>
      <w:r w:rsidRPr="00E16689">
        <w:rPr>
          <w:rFonts w:ascii="Times New Roman" w:hAnsi="Times New Roman"/>
          <w:b/>
          <w:sz w:val="24"/>
          <w:szCs w:val="24"/>
        </w:rPr>
        <w:t xml:space="preserve"> информацию о всероссийских конкурсах</w:t>
      </w:r>
      <w:r>
        <w:rPr>
          <w:rFonts w:ascii="Times New Roman" w:hAnsi="Times New Roman"/>
          <w:b/>
          <w:sz w:val="24"/>
          <w:szCs w:val="24"/>
        </w:rPr>
        <w:t xml:space="preserve"> для образовательных организаций, работников</w:t>
      </w:r>
      <w:r w:rsidR="00A035B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324641" w:rsidRDefault="00324641" w:rsidP="00324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2984"/>
        <w:gridCol w:w="6061"/>
      </w:tblGrid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24641" w:rsidRPr="00FD53D4" w:rsidTr="004B4E13">
        <w:tc>
          <w:tcPr>
            <w:tcW w:w="9571" w:type="dxa"/>
            <w:gridSpan w:val="3"/>
            <w:shd w:val="clear" w:color="auto" w:fill="F2F2F2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Сайты, размещающие информацию о конкурсах для образовательных организаций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D53D4">
              <w:rPr>
                <w:b/>
              </w:rPr>
              <w:t>Министерство образования и науки РФ</w:t>
            </w:r>
          </w:p>
          <w:p w:rsidR="00324641" w:rsidRPr="00FD53D4" w:rsidRDefault="00A035B9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spellStart"/>
              <w:r w:rsidR="00324641" w:rsidRPr="00FD53D4">
                <w:rPr>
                  <w:rStyle w:val="a5"/>
                  <w:rFonts w:ascii="Times New Roman" w:hAnsi="Times New Roman"/>
                  <w:color w:val="319ED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минобрнауки</w:t>
              </w:r>
              <w:proofErr w:type="gramStart"/>
              <w:r w:rsidR="00324641" w:rsidRPr="00FD53D4">
                <w:rPr>
                  <w:rStyle w:val="a5"/>
                  <w:rFonts w:ascii="Times New Roman" w:hAnsi="Times New Roman"/>
                  <w:color w:val="319ED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.р</w:t>
              </w:r>
              <w:proofErr w:type="gramEnd"/>
              <w:r w:rsidR="00324641" w:rsidRPr="00FD53D4">
                <w:rPr>
                  <w:rStyle w:val="a5"/>
                  <w:rFonts w:ascii="Times New Roman" w:hAnsi="Times New Roman"/>
                  <w:color w:val="319ED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</w:t>
              </w:r>
              <w:proofErr w:type="spellEnd"/>
            </w:hyperlink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D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D53D4">
              <w:rPr>
                <w:rFonts w:ascii="Times New Roman" w:hAnsi="Times New Roman"/>
                <w:sz w:val="24"/>
                <w:szCs w:val="24"/>
              </w:rPr>
              <w:t xml:space="preserve">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Федеральная служба по надзору в сфере образования и науки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http://obrnadzor.gov.ru/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D4">
              <w:rPr>
                <w:rFonts w:ascii="Times New Roman" w:hAnsi="Times New Roman"/>
                <w:sz w:val="24"/>
                <w:szCs w:val="24"/>
              </w:rPr>
              <w:t>Рособрнадзор</w:t>
            </w:r>
            <w:proofErr w:type="spellEnd"/>
            <w:r w:rsidRPr="00FD53D4">
              <w:rPr>
                <w:rFonts w:ascii="Times New Roman" w:hAnsi="Times New Roman"/>
                <w:sz w:val="24"/>
                <w:szCs w:val="24"/>
              </w:rPr>
              <w:t xml:space="preserve"> находится в ведении Министерства образования и науки Российской Федерации (</w:t>
            </w:r>
            <w:proofErr w:type="spellStart"/>
            <w:r w:rsidRPr="00FD53D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D53D4">
              <w:rPr>
                <w:rFonts w:ascii="Times New Roman" w:hAnsi="Times New Roman"/>
                <w:sz w:val="24"/>
                <w:szCs w:val="24"/>
              </w:rPr>
              <w:t xml:space="preserve"> России); является федеральным органом исполнительной власти, осуществляющим функции по контролю и надзору в сфере образования и науки.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Федеральный институт педагогических измерений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http://www.fipi.ru/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a3"/>
              <w:spacing w:before="0" w:beforeAutospacing="0" w:after="0" w:afterAutospacing="0"/>
              <w:jc w:val="both"/>
            </w:pPr>
            <w:r w:rsidRPr="00FD53D4">
              <w:t>Учредителем ФГБНУ «ФИПИ» является Федеральная служба по надзору в сфере образования и науки (</w:t>
            </w:r>
            <w:proofErr w:type="spellStart"/>
            <w:r w:rsidRPr="00FD53D4">
              <w:t>Рособрнадзор</w:t>
            </w:r>
            <w:proofErr w:type="spellEnd"/>
            <w:r w:rsidRPr="00FD53D4">
              <w:t>). Занимается исследованиями в области оценки качества образования; является проводником важнейших направлений государственной политики в области педагогических измерений, аккумулирует научные идеи, связанные с повышением объективности и эффективности оценивания образовательных достижений учащихся и абитуриентов.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Федеральный институт оценки качества образования</w:t>
            </w:r>
          </w:p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http://imtsa.ru/</w:t>
            </w:r>
          </w:p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ФГБУ ФИОКО создан, в соответствии с приказом руководителя Федеральной службы по надзору в сфере образования и науки на базе подведомственного </w:t>
            </w:r>
            <w:proofErr w:type="spellStart"/>
            <w:r w:rsidRPr="00FD53D4">
              <w:rPr>
                <w:rFonts w:ascii="Times New Roman" w:hAnsi="Times New Roman"/>
                <w:sz w:val="24"/>
                <w:szCs w:val="24"/>
              </w:rPr>
              <w:t>Рособрнадзору</w:t>
            </w:r>
            <w:proofErr w:type="spellEnd"/>
            <w:r w:rsidRPr="00FD53D4">
              <w:rPr>
                <w:rFonts w:ascii="Times New Roman" w:hAnsi="Times New Roman"/>
                <w:sz w:val="24"/>
                <w:szCs w:val="24"/>
              </w:rPr>
              <w:t xml:space="preserve"> ФГБУ «Информационно-методический центр анализа» (ИМЦА). Новая структура станет центром информационно-аналитического и методического сопровождения исследований качества образования всех уровней.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 xml:space="preserve">Независимое педагогическое издание Учительская газета </w:t>
            </w:r>
          </w:p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http://www.ug.ru/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Еженедельная газета научного сообщества ПОИСК</w:t>
            </w:r>
          </w:p>
          <w:p w:rsidR="00324641" w:rsidRPr="00FD53D4" w:rsidRDefault="00324641" w:rsidP="004B4E13">
            <w:pPr>
              <w:spacing w:after="0" w:line="240" w:lineRule="auto"/>
              <w:textAlignment w:val="top"/>
              <w:outlineLvl w:val="1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http://www.poisknews.ru/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Еженедельная газета для профессионалов в области научной и преподавательской деятельности, информационных технологий, а так же специалистов по управлению в сфере науки и образования. «ПОИСК» публикует: сведения о российских и международных фондах, поддерживающих исследовательские и образовательные проекты, а также официальные объявления этих организаций; условия различных конкурсов, грантов, стипендий; рекомендации по оформлению заявок и управлению проектами и др. 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Российская академия образования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color w:val="0033CC"/>
                <w:sz w:val="24"/>
                <w:szCs w:val="24"/>
                <w:u w:val="single"/>
              </w:rPr>
            </w:pPr>
            <w:r w:rsidRPr="00FD53D4">
              <w:rPr>
                <w:rFonts w:ascii="Times New Roman" w:hAnsi="Times New Roman"/>
                <w:color w:val="0033CC"/>
                <w:sz w:val="24"/>
                <w:szCs w:val="24"/>
                <w:u w:val="single"/>
              </w:rPr>
              <w:t>http://rusacademedu.ru/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proofErr w:type="gramStart"/>
            <w:r w:rsidRPr="00FD53D4">
              <w:rPr>
                <w:rFonts w:ascii="Times New Roman" w:hAnsi="Times New Roman"/>
                <w:sz w:val="24"/>
                <w:szCs w:val="24"/>
              </w:rPr>
              <w:t>Г</w:t>
            </w:r>
            <w:hyperlink r:id="rId6" w:anchor=".D0.93.D0.BE.D1.81.D1.83.D0.B4.D0.B0.D1.80.D1.81.D1.82.D0.B2.D0.B5.D0.BD.D0.BD.D1.8B.D0.B5_.D0.B0.D0.BA.D0.B0.D0.B4.D0.B5.D0.BC.D0.B8.D0.B8_.D0.BD.D0.B0.D1.83.D0.BA_.D0.B2_.D0.A0.D0.BE.D1.81.D1.81.D0.B8.D0.B9.D1.81.D0.BA.D0.BE.D0.B9_.D0.A4.D0.B5.D0.B4.D0." w:tooltip="Академии наук в Российской Федерации" w:history="1">
              <w:r w:rsidRPr="00FD53D4">
                <w:rPr>
                  <w:rFonts w:ascii="Times New Roman" w:hAnsi="Times New Roman"/>
                  <w:sz w:val="24"/>
                  <w:szCs w:val="24"/>
                </w:rPr>
                <w:t>осударственная</w:t>
              </w:r>
              <w:proofErr w:type="gramEnd"/>
              <w:r w:rsidRPr="00FD53D4">
                <w:rPr>
                  <w:rFonts w:ascii="Times New Roman" w:hAnsi="Times New Roman"/>
                  <w:sz w:val="24"/>
                  <w:szCs w:val="24"/>
                </w:rPr>
                <w:t xml:space="preserve"> академия наук</w:t>
              </w:r>
            </w:hyperlink>
            <w:r w:rsidRPr="00FD53D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объединяющая ученых, работающих в сфере </w:t>
            </w:r>
            <w:hyperlink r:id="rId7" w:tooltip="Образование" w:history="1">
              <w:r w:rsidRPr="00FD53D4">
                <w:rPr>
                  <w:rFonts w:ascii="Times New Roman" w:hAnsi="Times New Roman"/>
                  <w:sz w:val="24"/>
                  <w:szCs w:val="24"/>
                </w:rPr>
                <w:t>образования</w:t>
              </w:r>
            </w:hyperlink>
            <w:r w:rsidRPr="00FD53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" w:tooltip="Педагогика" w:history="1">
              <w:r w:rsidRPr="00FD53D4">
                <w:rPr>
                  <w:rFonts w:ascii="Times New Roman" w:hAnsi="Times New Roman"/>
                  <w:sz w:val="24"/>
                  <w:szCs w:val="24"/>
                </w:rPr>
                <w:t>педагогики</w:t>
              </w:r>
            </w:hyperlink>
            <w:r w:rsidRPr="00FD53D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4" w:type="dxa"/>
          </w:tcPr>
          <w:p w:rsidR="00324641" w:rsidRPr="00FD53D4" w:rsidRDefault="00A035B9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324641" w:rsidRPr="00FD53D4">
                <w:rPr>
                  <w:rFonts w:ascii="Times New Roman" w:hAnsi="Times New Roman"/>
                  <w:b/>
                  <w:sz w:val="24"/>
                  <w:szCs w:val="24"/>
                </w:rPr>
                <w:t>Российский фонд фундаментальных исследований</w:t>
              </w:r>
            </w:hyperlink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http://www.rfbr.ru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Фонд поддерживает наиболее активный научно-технический потенциал страны, обеспечивает ученых России финансовой поддержкой, реализует конкурсные механизмы финансирования научных исследований на основе экспертных оценок наиболее уважаемых членов научного сообщества. 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4"/>
                <w:rFonts w:ascii="Times New Roman" w:hAnsi="Times New Roman"/>
                <w:b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Внимание: Фонд не поддерживает Проекты, носящие образовательный характер.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Российский гуманитарный научный фонд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http://www.rfh.ru/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C2C"/>
                <w:sz w:val="14"/>
                <w:szCs w:val="14"/>
              </w:rPr>
            </w:pPr>
            <w:r w:rsidRPr="00FD53D4">
              <w:t>Основными целями фонда являются государственная поддержка развития гуманитарных наук, распространение гуманитарных знаний в обществе, возрождение традиций отечественной гуманитарной науки. Фонд проводит конкурсы различных видов по всем основным направлениям гуманитарного знания.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Российский научный фонд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53D4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рнф</w:t>
            </w:r>
            <w:proofErr w:type="gramStart"/>
            <w:r w:rsidRPr="00FD53D4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.</w:t>
            </w:r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53D4">
              <w:rPr>
                <w:rStyle w:val="a5"/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D53D4">
              <w:rPr>
                <w:color w:val="000000"/>
                <w:shd w:val="clear" w:color="auto" w:fill="FFFFFF"/>
              </w:rPr>
              <w:t>Фонд выступает как гибкий инструмент поддержки научных исследований, максимально учитывающий специфику данной сферы, направленный на развитие, повышение конкурентоспособности научных организаций и организаций высшего образования.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</w:pPr>
            <w:r w:rsidRPr="00FD5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Фонд поддержки образования и науки </w:t>
            </w:r>
            <w:r w:rsidRPr="00FD53D4">
              <w:rPr>
                <w:rFonts w:ascii="Times New Roman" w:hAnsi="Times New Roman"/>
                <w:bCs/>
                <w:sz w:val="24"/>
                <w:szCs w:val="24"/>
              </w:rPr>
              <w:t>(Алфёровский фонд)</w:t>
            </w:r>
          </w:p>
          <w:p w:rsidR="00324641" w:rsidRPr="00FD53D4" w:rsidRDefault="00A035B9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24641" w:rsidRPr="00FD53D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http://alferov-fond.ru/</w:t>
              </w:r>
            </w:hyperlink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Фонд учрежден лауреатом Нобелевской премии академиком </w:t>
            </w:r>
            <w:hyperlink r:id="rId11" w:history="1">
              <w:r w:rsidRPr="00FD53D4">
                <w:rPr>
                  <w:rFonts w:ascii="Times New Roman" w:hAnsi="Times New Roman"/>
                  <w:sz w:val="24"/>
                  <w:szCs w:val="24"/>
                </w:rPr>
                <w:t>Ж.И. Алфёровым</w:t>
              </w:r>
            </w:hyperlink>
            <w:r w:rsidRPr="00FD53D4">
              <w:t xml:space="preserve"> </w:t>
            </w:r>
            <w:r w:rsidRPr="00FD53D4">
              <w:rPr>
                <w:rFonts w:ascii="Times New Roman" w:hAnsi="Times New Roman"/>
                <w:sz w:val="24"/>
                <w:szCs w:val="24"/>
              </w:rPr>
              <w:t>с целью объединения интеллектуальных, финансовых и организационных усилий российских и зарубежных физических и юридических лиц для содействия развитию российской науки и образования.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bCs/>
                <w:sz w:val="24"/>
                <w:szCs w:val="24"/>
              </w:rPr>
              <w:t>Фонд «Русский мир»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r w:rsidRPr="00FD53D4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http://www.russkiymir.ru/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proofErr w:type="spellStart"/>
            <w:r w:rsidRPr="00FD53D4">
              <w:rPr>
                <w:rFonts w:ascii="Times New Roman" w:hAnsi="Times New Roman"/>
                <w:sz w:val="24"/>
                <w:szCs w:val="24"/>
              </w:rPr>
              <w:t>поддеривает</w:t>
            </w:r>
            <w:proofErr w:type="spellEnd"/>
            <w:r w:rsidRPr="00FD53D4">
              <w:rPr>
                <w:rFonts w:ascii="Times New Roman" w:hAnsi="Times New Roman"/>
                <w:sz w:val="24"/>
                <w:szCs w:val="24"/>
              </w:rPr>
              <w:t xml:space="preserve"> общественные и некоммерческие организации, профессиональные объединения, научные и образовательные учреждения, предметом деятельности которых являются исследования и разработки методик преподавания и программ изучения русского языка и литературы, исследование истории и современной России.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Межгосударственный фонд гуманитарного сотрудничества государств-участников СНГ</w:t>
            </w:r>
            <w:r w:rsidRPr="00FD53D4">
              <w:rPr>
                <w:rFonts w:ascii="Times New Roman" w:hAnsi="Times New Roman"/>
                <w:sz w:val="24"/>
                <w:szCs w:val="24"/>
              </w:rPr>
              <w:t xml:space="preserve"> (МФГС)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D53D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http://www.mfgs-sng.org/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Цель деятельности Фонда - содействие развитию общего гуманитарного пространства и межкультурного диалога в Содружестве путем поддержки и реализации совместных мероприятий (проектов) в области культуры, образования, науки, архивного дела, информации и массовых коммуникаций, спорта, туризма, экологии и работы с молодежью, совершенствование имеющихся и создание новых механизмов сотрудничества стран СНГ в этих областях.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Фонд поддержки публичной дипломатии имени А. М. Горчакова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D53D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http://gorchakovfund.ru/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D53D4">
              <w:t xml:space="preserve">Фонд является первым и уникальным в современной России механизмом государственно-общественного партнёрства в сфере внешней политики. Цель </w:t>
            </w:r>
            <w:proofErr w:type="gramStart"/>
            <w:r w:rsidRPr="00FD53D4">
              <w:t>–и</w:t>
            </w:r>
            <w:proofErr w:type="gramEnd"/>
            <w:r w:rsidRPr="00FD53D4">
              <w:t>нтегрированная поддержка отечественных институтов гражданского общества, создание для мировой общественности корректного представления о России и наших национально-культурных ценностях.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Федеральный портал Российское образование</w:t>
            </w:r>
          </w:p>
          <w:p w:rsidR="00324641" w:rsidRPr="00FD53D4" w:rsidRDefault="00A035B9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24641" w:rsidRPr="00FD53D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Актуальные новости, анонсы событий, информационные материалы для широкого круга читателей: учащихся и их родителей, абитуриентов, студентов и преподавателей. 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Агенство</w:t>
            </w:r>
            <w:proofErr w:type="spellEnd"/>
            <w:r w:rsidRPr="00FD53D4">
              <w:rPr>
                <w:rFonts w:ascii="Times New Roman" w:hAnsi="Times New Roman"/>
                <w:b/>
                <w:sz w:val="24"/>
                <w:szCs w:val="24"/>
              </w:rPr>
              <w:t xml:space="preserve"> стратегических </w:t>
            </w:r>
            <w:r w:rsidRPr="00FD53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инициатив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http://asi.ru/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АСИ дает возможность людям, которым небезразлично </w:t>
            </w:r>
            <w:r w:rsidRPr="00FD53D4">
              <w:rPr>
                <w:rFonts w:ascii="Times New Roman" w:hAnsi="Times New Roman"/>
                <w:sz w:val="24"/>
                <w:szCs w:val="24"/>
              </w:rPr>
              <w:lastRenderedPageBreak/>
              <w:t>будущее страны, реализовывать стратегические проекты в бизнесе, социальной сфере, системе кадров и профессионального образования.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Конкурсы, гранты, конференции.</w:t>
            </w:r>
            <w:r w:rsidRPr="00FD53D4">
              <w:rPr>
                <w:rFonts w:ascii="Times New Roman" w:hAnsi="Times New Roman"/>
                <w:sz w:val="24"/>
                <w:szCs w:val="24"/>
              </w:rPr>
              <w:t xml:space="preserve"> Официальный сайт. vsekonkursy.ru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Сайт vsekonkursy.ru не связан с организаторами проводимых конкурсов. Информация взята из открытых источников. Все справки и уточнения о грантах, стипендиях, конкурсах необходимо получать по контактам, указанным в новостях. 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D53D4">
              <w:rPr>
                <w:b/>
              </w:rPr>
              <w:t>Интернет-портал</w:t>
            </w:r>
          </w:p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D53D4">
              <w:rPr>
                <w:b/>
              </w:rPr>
              <w:t>«Конкурсы-</w:t>
            </w:r>
            <w:proofErr w:type="spellStart"/>
            <w:r w:rsidRPr="00FD53D4">
              <w:rPr>
                <w:b/>
              </w:rPr>
              <w:t>России</w:t>
            </w:r>
            <w:proofErr w:type="gramStart"/>
            <w:r w:rsidRPr="00FD53D4">
              <w:rPr>
                <w:b/>
              </w:rPr>
              <w:t>.Р</w:t>
            </w:r>
            <w:proofErr w:type="gramEnd"/>
            <w:r w:rsidRPr="00FD53D4">
              <w:rPr>
                <w:b/>
              </w:rPr>
              <w:t>Ф</w:t>
            </w:r>
            <w:proofErr w:type="spellEnd"/>
            <w:r w:rsidRPr="00FD53D4">
              <w:rPr>
                <w:b/>
              </w:rPr>
              <w:t>»</w:t>
            </w:r>
          </w:p>
          <w:p w:rsidR="00324641" w:rsidRPr="00FD53D4" w:rsidRDefault="00A035B9" w:rsidP="004B4E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43434"/>
                <w:shd w:val="clear" w:color="auto" w:fill="FFFFFF"/>
              </w:rPr>
            </w:pPr>
            <w:hyperlink r:id="rId13" w:tgtFrame="_blank" w:history="1">
              <w:r w:rsidR="00324641" w:rsidRPr="00FD53D4">
                <w:rPr>
                  <w:rStyle w:val="a5"/>
                  <w:shd w:val="clear" w:color="auto" w:fill="FFFFFF"/>
                </w:rPr>
                <w:t>http://конкурсы-россии.рф/</w:t>
              </w:r>
            </w:hyperlink>
            <w:r w:rsidR="00324641" w:rsidRPr="00FD53D4">
              <w:rPr>
                <w:color w:val="343434"/>
                <w:shd w:val="clear" w:color="auto" w:fill="FFFFFF"/>
              </w:rPr>
              <w:t> </w:t>
            </w:r>
          </w:p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D53D4">
              <w:t>Сервис-сайт о конкурсах, премиях, грантах, фестивалях проходящих в России и в других странах, в которых граждане России могут принимать участие.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D53D4">
              <w:rPr>
                <w:rStyle w:val="a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Официальный сайт конкурсов</w:t>
            </w:r>
          </w:p>
          <w:p w:rsidR="00324641" w:rsidRPr="00FD53D4" w:rsidRDefault="00A035B9" w:rsidP="004B4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324641" w:rsidRPr="00FD53D4">
                <w:rPr>
                  <w:rStyle w:val="a5"/>
                  <w:rFonts w:ascii="Times New Roman" w:hAnsi="Times New Roman"/>
                  <w:bCs/>
                  <w:color w:val="225E9B"/>
                  <w:sz w:val="24"/>
                  <w:szCs w:val="24"/>
                  <w:bdr w:val="none" w:sz="0" w:space="0" w:color="auto" w:frame="1"/>
                </w:rPr>
                <w:t>konkursoff.ru</w:t>
              </w:r>
            </w:hyperlink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Информационный портал с большой целевой аудиторией. Качественное взаимодействие участников и организаторов, самая актуальная информация о конкурсах.</w:t>
            </w:r>
          </w:p>
        </w:tc>
      </w:tr>
      <w:tr w:rsidR="00324641" w:rsidRPr="00FD53D4" w:rsidTr="004B4E13">
        <w:tc>
          <w:tcPr>
            <w:tcW w:w="9571" w:type="dxa"/>
            <w:gridSpan w:val="3"/>
            <w:shd w:val="clear" w:color="auto" w:fill="F2F2F2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Сайты, размещающие информацию о конкурсах для работников образования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  <w:t xml:space="preserve">Федеральный педагогический портал </w:t>
            </w: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53D4">
              <w:rPr>
                <w:rStyle w:val="apple-converted-space"/>
                <w:rFonts w:ascii="Times New Roman" w:hAnsi="Times New Roman"/>
                <w:b/>
                <w:color w:val="232323"/>
                <w:sz w:val="24"/>
                <w:szCs w:val="24"/>
              </w:rPr>
              <w:t>Всероссийский центр развития образования</w:t>
            </w: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http://www.vcro-konkurs.org/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Бесплатные дистанционные конкурсы. </w:t>
            </w:r>
            <w:r w:rsidRPr="00FD53D4">
              <w:rPr>
                <w:rFonts w:ascii="Times New Roman" w:hAnsi="Times New Roman"/>
                <w:color w:val="232323"/>
                <w:sz w:val="24"/>
                <w:szCs w:val="24"/>
              </w:rPr>
              <w:t>Дипломы ВЦРО принимаются в аттестационных комиссиях всех регионов РФ.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>РОСКОНКУРС. Всероссийские конкурсы для учителей и воспитателей</w:t>
            </w:r>
          </w:p>
          <w:p w:rsidR="00324641" w:rsidRPr="00FD53D4" w:rsidRDefault="00324641" w:rsidP="004B4E13">
            <w:pPr>
              <w:spacing w:after="0" w:line="210" w:lineRule="atLeast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FD53D4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https://roskonkursy.ru/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 xml:space="preserve">Участие в наших конкурсах помогает учителям, преподавателям и воспитателям в конкурентной борьбе проявить себя, предоставив на суд компетентного жюри свои лучшие работы. Участие в конкурсах способствует развитию и инновационному подъему преподавательской деятельности в России. 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bCs w:val="0"/>
                <w:color w:val="232323"/>
                <w:sz w:val="24"/>
                <w:szCs w:val="24"/>
                <w:bdr w:val="none" w:sz="0" w:space="0" w:color="auto" w:frame="1"/>
              </w:rPr>
            </w:pPr>
            <w:r w:rsidRPr="00FD53D4">
              <w:rPr>
                <w:bCs w:val="0"/>
                <w:color w:val="232323"/>
                <w:sz w:val="24"/>
                <w:szCs w:val="24"/>
                <w:bdr w:val="none" w:sz="0" w:space="0" w:color="auto" w:frame="1"/>
              </w:rPr>
              <w:t>Интеллектуально-развивающий патриотический проект для школьников и дошкольников «Моя победа!»</w:t>
            </w:r>
          </w:p>
          <w:p w:rsidR="00324641" w:rsidRPr="00FD53D4" w:rsidRDefault="00324641" w:rsidP="004B4E13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  <w:r w:rsidRPr="00FD53D4">
              <w:rPr>
                <w:rFonts w:ascii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  <w:t>http://www.konkurs-pobeda.com/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FD53D4">
              <w:rPr>
                <w:b w:val="0"/>
                <w:bCs w:val="0"/>
                <w:color w:val="232323"/>
                <w:sz w:val="24"/>
                <w:szCs w:val="24"/>
                <w:bdr w:val="none" w:sz="0" w:space="0" w:color="auto" w:frame="1"/>
              </w:rPr>
              <w:t>В</w:t>
            </w:r>
            <w:r w:rsidRPr="00FD53D4">
              <w:rPr>
                <w:b w:val="0"/>
                <w:color w:val="232323"/>
                <w:sz w:val="24"/>
                <w:szCs w:val="24"/>
              </w:rPr>
              <w:t xml:space="preserve">сероссийские дистанционные олимпиады, конкурсы, викторины </w:t>
            </w:r>
            <w:r w:rsidRPr="00FD53D4">
              <w:rPr>
                <w:b w:val="0"/>
                <w:sz w:val="24"/>
                <w:szCs w:val="24"/>
              </w:rPr>
              <w:t>в области дополнительного образования и патриотического воспитания подрастающего поколения. Дистанционные мероприятия: олимпиады для начальной, средней школы и старшеклассников, конкурсы, викторины. Принять участие в мероприятиях могут учащиеся любых средних учебных заведений с 1 по 11 классы и воспитанники дошкольных заведений.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sz w:val="24"/>
                <w:szCs w:val="24"/>
              </w:rPr>
              <w:t xml:space="preserve">Научно-образовательный центр «Эрудит» 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  <w:r w:rsidRPr="00FD53D4">
              <w:rPr>
                <w:rFonts w:ascii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  <w:t>http://erudyt.ru/main.html</w:t>
            </w: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Cs/>
                <w:sz w:val="24"/>
                <w:szCs w:val="24"/>
              </w:rPr>
              <w:t xml:space="preserve">Научно-образовательный центр «Эрудит» предлагает тематические, творческие и предметные конкурсы для дошкольников, учеников младшей, средней и старшей школы, студентов, воспитателей и учителей по различным направлениям и разной степени сложности. 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Cs/>
                <w:sz w:val="24"/>
                <w:szCs w:val="24"/>
              </w:rPr>
              <w:t>Задания разрабатываются ведущими педагогами школ и преподавателями вузов, которые имеют большой опыт как в подготовке учащихся к очным и заочным олимпиадам, так и в организации самих олимпиад.</w:t>
            </w:r>
          </w:p>
        </w:tc>
      </w:tr>
      <w:tr w:rsidR="00324641" w:rsidRPr="00FD53D4" w:rsidTr="004B4E13">
        <w:tc>
          <w:tcPr>
            <w:tcW w:w="526" w:type="dxa"/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Официальный сайт международных и всероссийских конкурсов «ТЫ - </w:t>
            </w:r>
            <w:r w:rsidRPr="00FD53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ГЕНИЙ!»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Cs/>
                <w:sz w:val="24"/>
                <w:szCs w:val="24"/>
              </w:rPr>
              <w:t>http://ty-geniy.ru/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Организация проведения дистанционных конкурсов для дошкольников, школьников, воспитателей и педагогов</w:t>
            </w:r>
            <w:r w:rsidRPr="00FD53D4">
              <w:rPr>
                <w:rStyle w:val="a6"/>
                <w:rFonts w:ascii="Georgia" w:hAnsi="Georgia"/>
                <w:i w:val="0"/>
                <w:shd w:val="clear" w:color="auto" w:fill="FFFFFF"/>
              </w:rPr>
              <w:t>.</w:t>
            </w:r>
          </w:p>
        </w:tc>
      </w:tr>
      <w:tr w:rsidR="00324641" w:rsidRPr="00FD53D4" w:rsidTr="0032464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41" w:rsidRPr="00324641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Официальный сайт дистанционных Всероссийских и Международных конкурсов «Достояние страны»</w:t>
            </w:r>
          </w:p>
          <w:p w:rsidR="00324641" w:rsidRPr="00324641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/>
                <w:bCs/>
                <w:sz w:val="24"/>
                <w:szCs w:val="24"/>
              </w:rPr>
              <w:t>http://dostoyanie-strani.ru/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41" w:rsidRPr="00324641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дистанционных конкурсов для дошкольников, школьников, студентов, педагогов и воспитателей.</w:t>
            </w:r>
          </w:p>
        </w:tc>
      </w:tr>
      <w:tr w:rsidR="00324641" w:rsidRPr="00FD53D4" w:rsidTr="0032464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41" w:rsidRPr="00FD53D4" w:rsidRDefault="00324641" w:rsidP="004B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641" w:rsidRPr="00324641" w:rsidRDefault="00324641" w:rsidP="003246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 международных и всероссийских дистанционных конкурсов «Таланты России»</w:t>
            </w:r>
          </w:p>
          <w:p w:rsidR="00324641" w:rsidRPr="00324641" w:rsidRDefault="00324641" w:rsidP="003246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/>
                <w:bCs/>
                <w:sz w:val="24"/>
                <w:szCs w:val="24"/>
              </w:rPr>
              <w:t>http://dk-talant.ru/</w:t>
            </w:r>
          </w:p>
          <w:p w:rsidR="00324641" w:rsidRPr="00FD53D4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41" w:rsidRPr="00324641" w:rsidRDefault="00324641" w:rsidP="004B4E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46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Конкурсы для детей, школьников, студентов. Проводятся согласно ч.2 ст.77 Федерального закона Российской Федерации “Об образовании в Российской Федерации” №273-ФЗ от 29.12.2012 г., в целях выявления и поддержки лиц, проявивших выдающиеся способности, и направлены на выявление и развитие у обучающихся интеллектуальных и творческих способностей, на пропаганду научных знаний, творческих и спортивных достижений. </w:t>
            </w:r>
          </w:p>
        </w:tc>
      </w:tr>
    </w:tbl>
    <w:p w:rsidR="00795339" w:rsidRDefault="00795339"/>
    <w:sectPr w:rsidR="00795339" w:rsidSect="0079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641"/>
    <w:rsid w:val="00324641"/>
    <w:rsid w:val="00795339"/>
    <w:rsid w:val="00A0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4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3246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4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24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24641"/>
    <w:rPr>
      <w:rFonts w:cs="Times New Roman"/>
    </w:rPr>
  </w:style>
  <w:style w:type="character" w:styleId="a4">
    <w:name w:val="Strong"/>
    <w:basedOn w:val="a0"/>
    <w:qFormat/>
    <w:rsid w:val="00324641"/>
    <w:rPr>
      <w:rFonts w:cs="Times New Roman"/>
      <w:b/>
      <w:bCs/>
    </w:rPr>
  </w:style>
  <w:style w:type="character" w:styleId="a5">
    <w:name w:val="Hyperlink"/>
    <w:basedOn w:val="a0"/>
    <w:rsid w:val="00324641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32464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4%D0%B0%D0%B3%D0%BE%D0%B3%D0%B8%D0%BA%D0%B0" TargetMode="External"/><Relationship Id="rId13" Type="http://schemas.openxmlformats.org/officeDocument/2006/relationships/hyperlink" Target="http://xn----ptbafargdqbjdav6j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0%D0%B0%D0%B7%D0%BE%D0%B2%D0%B0%D0%BD%D0%B8%D0%B5" TargetMode="External"/><Relationship Id="rId12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A%D0%B0%D0%B4%D0%B5%D0%BC%D0%B8%D0%B8_%D0%BD%D0%B0%D1%83%D0%BA_%D0%B2_%D0%A0%D0%BE%D1%81%D1%81%D0%B8%D0%B9%D1%81%D0%BA%D0%BE%D0%B9_%D0%A4%D0%B5%D0%B4%D0%B5%D1%80%D0%B0%D1%86%D0%B8%D0%B8" TargetMode="External"/><Relationship Id="rId11" Type="http://schemas.openxmlformats.org/officeDocument/2006/relationships/hyperlink" Target="http://alferov-fond.ru/prezident-alfyorovskogo-fonda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ferov-fo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isknews.ru/contests/current/17016/" TargetMode="External"/><Relationship Id="rId14" Type="http://schemas.openxmlformats.org/officeDocument/2006/relationships/hyperlink" Target="http://konkursof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rmcdo2</cp:lastModifiedBy>
  <cp:revision>2</cp:revision>
  <dcterms:created xsi:type="dcterms:W3CDTF">2019-05-03T09:52:00Z</dcterms:created>
  <dcterms:modified xsi:type="dcterms:W3CDTF">2019-05-12T04:49:00Z</dcterms:modified>
</cp:coreProperties>
</file>